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45" w:rsidRDefault="005F107D" w:rsidP="00132145">
      <w:pPr>
        <w:spacing w:after="0" w:line="240" w:lineRule="auto"/>
        <w:rPr>
          <w:rFonts w:ascii="Algerian" w:eastAsia="Times New Roman" w:hAnsi="Algerian" w:cs="Times New Roman"/>
          <w:sz w:val="28"/>
          <w:szCs w:val="28"/>
          <w:lang w:eastAsia="de-DE"/>
        </w:rPr>
      </w:pPr>
      <w:r w:rsidRPr="00132145">
        <w:rPr>
          <w:rFonts w:ascii="Algerian" w:eastAsia="Times New Roman" w:hAnsi="Algerian" w:cs="Times New Roman"/>
          <w:sz w:val="28"/>
          <w:szCs w:val="28"/>
          <w:lang w:eastAsia="de-DE"/>
        </w:rPr>
        <w:t>Unsere Schulbibliothek (Raum 319)</w:t>
      </w:r>
      <w:r w:rsidR="00132145" w:rsidRPr="00132145">
        <w:rPr>
          <w:rFonts w:ascii="Algerian" w:eastAsia="Times New Roman" w:hAnsi="Algerian" w:cs="Times New Roman"/>
          <w:sz w:val="28"/>
          <w:szCs w:val="28"/>
          <w:lang w:eastAsia="de-DE"/>
        </w:rPr>
        <w:t xml:space="preserve">  </w:t>
      </w:r>
    </w:p>
    <w:p w:rsidR="00132145" w:rsidRDefault="00132145" w:rsidP="00132145">
      <w:pPr>
        <w:spacing w:after="0" w:line="240" w:lineRule="auto"/>
        <w:rPr>
          <w:rFonts w:ascii="Algerian" w:eastAsia="Times New Roman" w:hAnsi="Algerian" w:cs="Times New Roman"/>
          <w:sz w:val="28"/>
          <w:szCs w:val="28"/>
          <w:lang w:eastAsia="de-DE"/>
        </w:rPr>
      </w:pPr>
    </w:p>
    <w:p w:rsidR="00132145" w:rsidRDefault="00132145" w:rsidP="00132145">
      <w:pPr>
        <w:spacing w:after="0" w:line="240" w:lineRule="auto"/>
        <w:rPr>
          <w:rFonts w:ascii="Algerian" w:eastAsia="Times New Roman" w:hAnsi="Algerian" w:cs="Times New Roman"/>
          <w:sz w:val="24"/>
          <w:szCs w:val="24"/>
          <w:lang w:eastAsia="de-DE"/>
        </w:rPr>
      </w:pPr>
      <w:r>
        <w:rPr>
          <w:rFonts w:ascii="Algerian" w:eastAsia="Times New Roman" w:hAnsi="Algerian" w:cs="Times New Roman"/>
          <w:sz w:val="24"/>
          <w:szCs w:val="24"/>
          <w:lang w:eastAsia="de-DE"/>
        </w:rPr>
        <w:t xml:space="preserve"> </w:t>
      </w:r>
      <w:r w:rsidRPr="00132145">
        <w:rPr>
          <w:rFonts w:ascii="Algerian" w:eastAsia="Times New Roman" w:hAnsi="Algerian" w:cs="Times New Roman"/>
          <w:noProof/>
          <w:sz w:val="24"/>
          <w:szCs w:val="24"/>
          <w:lang w:eastAsia="de-DE"/>
        </w:rPr>
        <w:drawing>
          <wp:inline distT="0" distB="0" distL="0" distR="0">
            <wp:extent cx="2028825" cy="1562100"/>
            <wp:effectExtent l="19050" t="0" r="9525" b="0"/>
            <wp:docPr id="15" name="Bild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srcRect/>
                    <a:stretch>
                      <a:fillRect/>
                    </a:stretch>
                  </pic:blipFill>
                  <pic:spPr bwMode="auto">
                    <a:xfrm>
                      <a:off x="0" y="0"/>
                      <a:ext cx="2028825" cy="1562100"/>
                    </a:xfrm>
                    <a:prstGeom prst="rect">
                      <a:avLst/>
                    </a:prstGeom>
                    <a:noFill/>
                    <a:ln w="9525">
                      <a:noFill/>
                      <a:miter lim="800000"/>
                      <a:headEnd/>
                      <a:tailEnd/>
                    </a:ln>
                  </pic:spPr>
                </pic:pic>
              </a:graphicData>
            </a:graphic>
          </wp:inline>
        </w:drawing>
      </w:r>
      <w:r>
        <w:rPr>
          <w:rFonts w:ascii="Algerian" w:eastAsia="Times New Roman" w:hAnsi="Algerian" w:cs="Times New Roman"/>
          <w:sz w:val="24"/>
          <w:szCs w:val="24"/>
          <w:lang w:eastAsia="de-DE"/>
        </w:rPr>
        <w:t xml:space="preserve">                                        </w:t>
      </w:r>
      <w:r w:rsidRPr="00132145">
        <w:rPr>
          <w:rFonts w:ascii="Algerian" w:eastAsia="Times New Roman" w:hAnsi="Algerian" w:cs="Times New Roman"/>
          <w:noProof/>
          <w:sz w:val="24"/>
          <w:szCs w:val="24"/>
          <w:lang w:eastAsia="de-DE"/>
        </w:rPr>
        <w:drawing>
          <wp:inline distT="0" distB="0" distL="0" distR="0">
            <wp:extent cx="2038350" cy="1562100"/>
            <wp:effectExtent l="19050" t="0" r="0" b="0"/>
            <wp:docPr id="13" name="Bild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cstate="print"/>
                    <a:srcRect/>
                    <a:stretch>
                      <a:fillRect/>
                    </a:stretch>
                  </pic:blipFill>
                  <pic:spPr bwMode="auto">
                    <a:xfrm>
                      <a:off x="0" y="0"/>
                      <a:ext cx="2038350" cy="1562100"/>
                    </a:xfrm>
                    <a:prstGeom prst="rect">
                      <a:avLst/>
                    </a:prstGeom>
                    <a:noFill/>
                    <a:ln w="9525">
                      <a:noFill/>
                      <a:miter lim="800000"/>
                      <a:headEnd/>
                      <a:tailEnd/>
                    </a:ln>
                  </pic:spPr>
                </pic:pic>
              </a:graphicData>
            </a:graphic>
          </wp:inline>
        </w:drawing>
      </w:r>
      <w:r>
        <w:rPr>
          <w:rFonts w:ascii="Algerian" w:eastAsia="Times New Roman" w:hAnsi="Algerian" w:cs="Times New Roman"/>
          <w:sz w:val="24"/>
          <w:szCs w:val="24"/>
          <w:lang w:eastAsia="de-DE"/>
        </w:rPr>
        <w:t xml:space="preserve">                                        </w:t>
      </w:r>
    </w:p>
    <w:p w:rsidR="00132145" w:rsidRPr="00132145" w:rsidRDefault="00132145" w:rsidP="00132145">
      <w:pPr>
        <w:spacing w:after="0" w:line="240" w:lineRule="auto"/>
        <w:rPr>
          <w:rFonts w:ascii="Algerian" w:eastAsia="Times New Roman" w:hAnsi="Algerian" w:cs="Times New Roman"/>
          <w:sz w:val="28"/>
          <w:szCs w:val="28"/>
          <w:lang w:eastAsia="de-DE"/>
        </w:rPr>
      </w:pPr>
    </w:p>
    <w:p w:rsidR="00132145" w:rsidRPr="00103671" w:rsidRDefault="00132145" w:rsidP="00132145">
      <w:pPr>
        <w:spacing w:after="0" w:line="240" w:lineRule="auto"/>
        <w:jc w:val="both"/>
        <w:rPr>
          <w:rFonts w:ascii="Arial" w:eastAsia="Times New Roman" w:hAnsi="Arial" w:cs="Arial"/>
          <w:b/>
          <w:i/>
          <w:sz w:val="24"/>
          <w:szCs w:val="24"/>
          <w:lang w:eastAsia="de-DE"/>
        </w:rPr>
      </w:pPr>
      <w:r>
        <w:rPr>
          <w:rFonts w:ascii="Algerian" w:eastAsia="Times New Roman" w:hAnsi="Algerian" w:cs="Times New Roman"/>
          <w:sz w:val="24"/>
          <w:szCs w:val="24"/>
          <w:lang w:eastAsia="de-DE"/>
        </w:rPr>
        <w:t xml:space="preserve"> </w:t>
      </w:r>
      <w:r w:rsidRPr="00103671">
        <w:rPr>
          <w:rFonts w:ascii="Arial" w:eastAsia="Times New Roman" w:hAnsi="Arial" w:cs="Arial"/>
          <w:b/>
          <w:i/>
          <w:sz w:val="24"/>
          <w:szCs w:val="24"/>
          <w:lang w:eastAsia="de-DE"/>
        </w:rPr>
        <w:t>„Das Lesen fördert die Identitätsentwicklung des Kindes; es hilft ihm, die Sichtweisen anderer</w:t>
      </w:r>
      <w:r>
        <w:rPr>
          <w:rFonts w:ascii="Arial" w:eastAsia="Times New Roman" w:hAnsi="Arial" w:cs="Arial"/>
          <w:b/>
          <w:i/>
          <w:sz w:val="24"/>
          <w:szCs w:val="24"/>
          <w:lang w:eastAsia="de-DE"/>
        </w:rPr>
        <w:t xml:space="preserve"> </w:t>
      </w:r>
      <w:r w:rsidRPr="00103671">
        <w:rPr>
          <w:rFonts w:ascii="Arial" w:eastAsia="Times New Roman" w:hAnsi="Arial" w:cs="Arial"/>
          <w:b/>
          <w:i/>
          <w:sz w:val="24"/>
          <w:szCs w:val="24"/>
          <w:lang w:eastAsia="de-DE"/>
        </w:rPr>
        <w:t>zu verstehen; es lehrt den spielerischen Umgang</w:t>
      </w:r>
      <w:r>
        <w:rPr>
          <w:rFonts w:ascii="Arial" w:eastAsia="Times New Roman" w:hAnsi="Arial" w:cs="Arial"/>
          <w:b/>
          <w:i/>
          <w:sz w:val="24"/>
          <w:szCs w:val="24"/>
          <w:lang w:eastAsia="de-DE"/>
        </w:rPr>
        <w:t xml:space="preserve"> </w:t>
      </w:r>
      <w:r w:rsidRPr="00103671">
        <w:rPr>
          <w:rFonts w:ascii="Arial" w:eastAsia="Times New Roman" w:hAnsi="Arial" w:cs="Arial"/>
          <w:b/>
          <w:i/>
          <w:sz w:val="24"/>
          <w:szCs w:val="24"/>
          <w:lang w:eastAsia="de-DE"/>
        </w:rPr>
        <w:t>mit Sprache, es eröffnet die Möglichkeit, in der Parallelwelt des Buches Prüfungen zu bestehen, die man auch in der wirklichen Welt fürchtet.“</w:t>
      </w:r>
      <w:r>
        <w:rPr>
          <w:rFonts w:ascii="Arial" w:eastAsia="Times New Roman" w:hAnsi="Arial" w:cs="Arial"/>
          <w:b/>
          <w:i/>
          <w:sz w:val="24"/>
          <w:szCs w:val="24"/>
          <w:lang w:eastAsia="de-DE"/>
        </w:rPr>
        <w:t xml:space="preserve"> </w:t>
      </w:r>
      <w:r w:rsidRPr="00103671">
        <w:rPr>
          <w:rFonts w:ascii="Arial" w:eastAsia="Times New Roman" w:hAnsi="Arial" w:cs="Arial"/>
          <w:i/>
          <w:sz w:val="24"/>
          <w:szCs w:val="24"/>
          <w:lang w:eastAsia="de-DE"/>
        </w:rPr>
        <w:t>(Susanne Gaschke)</w:t>
      </w:r>
    </w:p>
    <w:p w:rsidR="005F107D" w:rsidRDefault="00132145" w:rsidP="00132145">
      <w:pPr>
        <w:spacing w:after="0" w:line="240" w:lineRule="auto"/>
        <w:ind w:left="5664" w:firstLine="708"/>
        <w:rPr>
          <w:rFonts w:ascii="Algerian" w:eastAsia="Times New Roman" w:hAnsi="Algerian" w:cs="Times New Roman"/>
          <w:sz w:val="24"/>
          <w:szCs w:val="24"/>
          <w:lang w:eastAsia="de-DE"/>
        </w:rPr>
      </w:pPr>
      <w:r w:rsidRPr="00132145">
        <w:rPr>
          <w:rFonts w:ascii="Algerian" w:eastAsia="Times New Roman" w:hAnsi="Algerian" w:cs="Times New Roman"/>
          <w:sz w:val="24"/>
          <w:szCs w:val="24"/>
          <w:lang w:eastAsia="de-DE"/>
        </w:rPr>
        <w:t xml:space="preserve"> </w:t>
      </w:r>
    </w:p>
    <w:p w:rsidR="005F107D" w:rsidRPr="00641E03" w:rsidRDefault="005F107D" w:rsidP="00BE69BE">
      <w:pPr>
        <w:spacing w:after="0" w:line="360" w:lineRule="auto"/>
        <w:rPr>
          <w:rFonts w:ascii="Arial" w:eastAsia="Times New Roman" w:hAnsi="Arial" w:cs="Arial"/>
          <w:sz w:val="24"/>
          <w:szCs w:val="24"/>
          <w:lang w:eastAsia="de-DE"/>
        </w:rPr>
      </w:pPr>
      <w:r w:rsidRPr="00641E03">
        <w:rPr>
          <w:rFonts w:ascii="Arial" w:eastAsia="Times New Roman" w:hAnsi="Arial" w:cs="Arial"/>
          <w:sz w:val="24"/>
          <w:szCs w:val="24"/>
          <w:lang w:eastAsia="de-DE"/>
        </w:rPr>
        <w:sym w:font="Wingdings" w:char="F075"/>
      </w:r>
      <w:r w:rsidRPr="00641E03">
        <w:rPr>
          <w:rFonts w:ascii="Arial" w:eastAsia="Times New Roman" w:hAnsi="Arial" w:cs="Arial"/>
          <w:sz w:val="24"/>
          <w:szCs w:val="24"/>
          <w:lang w:eastAsia="de-DE"/>
        </w:rPr>
        <w:t xml:space="preserve"> </w:t>
      </w:r>
      <w:r w:rsidRPr="00641E03">
        <w:rPr>
          <w:rFonts w:ascii="Arial" w:eastAsia="Times New Roman" w:hAnsi="Arial" w:cs="Arial"/>
          <w:b/>
          <w:sz w:val="24"/>
          <w:szCs w:val="24"/>
          <w:lang w:eastAsia="de-DE"/>
        </w:rPr>
        <w:t>Verantwortlich</w:t>
      </w:r>
      <w:r w:rsidRPr="00641E03">
        <w:rPr>
          <w:rFonts w:ascii="Arial" w:eastAsia="Times New Roman" w:hAnsi="Arial" w:cs="Arial"/>
          <w:sz w:val="24"/>
          <w:szCs w:val="24"/>
          <w:lang w:eastAsia="de-DE"/>
        </w:rPr>
        <w:t>: Frau Heidemann</w:t>
      </w:r>
    </w:p>
    <w:p w:rsidR="00BE69BE" w:rsidRDefault="005F107D" w:rsidP="00BE69BE">
      <w:pPr>
        <w:spacing w:after="0" w:line="240" w:lineRule="auto"/>
        <w:rPr>
          <w:rFonts w:ascii="Arial" w:eastAsia="Times New Roman" w:hAnsi="Arial" w:cs="Arial"/>
          <w:sz w:val="24"/>
          <w:szCs w:val="24"/>
          <w:lang w:eastAsia="de-DE"/>
        </w:rPr>
      </w:pPr>
      <w:r w:rsidRPr="00641E03">
        <w:rPr>
          <w:rFonts w:ascii="Arial" w:eastAsia="Times New Roman" w:hAnsi="Arial" w:cs="Arial"/>
          <w:sz w:val="24"/>
          <w:szCs w:val="24"/>
          <w:lang w:eastAsia="de-DE"/>
        </w:rPr>
        <w:sym w:font="Wingdings" w:char="F075"/>
      </w:r>
      <w:r w:rsidRPr="00641E03">
        <w:rPr>
          <w:rFonts w:ascii="Arial" w:eastAsia="Times New Roman" w:hAnsi="Arial" w:cs="Arial"/>
          <w:sz w:val="24"/>
          <w:szCs w:val="24"/>
          <w:lang w:eastAsia="de-DE"/>
        </w:rPr>
        <w:t xml:space="preserve"> </w:t>
      </w:r>
      <w:r w:rsidRPr="00641E03">
        <w:rPr>
          <w:rFonts w:ascii="Arial" w:eastAsia="Times New Roman" w:hAnsi="Arial" w:cs="Arial"/>
          <w:b/>
          <w:sz w:val="24"/>
          <w:szCs w:val="24"/>
          <w:lang w:eastAsia="de-DE"/>
        </w:rPr>
        <w:t>Ansprechpartner</w:t>
      </w:r>
      <w:r w:rsidRPr="00641E03">
        <w:rPr>
          <w:rFonts w:ascii="Arial" w:eastAsia="Times New Roman" w:hAnsi="Arial" w:cs="Arial"/>
          <w:sz w:val="24"/>
          <w:szCs w:val="24"/>
          <w:lang w:eastAsia="de-DE"/>
        </w:rPr>
        <w:t xml:space="preserve">: </w:t>
      </w:r>
      <w:r w:rsidR="00BE69BE">
        <w:rPr>
          <w:rFonts w:ascii="Arial" w:eastAsia="Times New Roman" w:hAnsi="Arial" w:cs="Arial"/>
          <w:sz w:val="24"/>
          <w:szCs w:val="24"/>
          <w:lang w:eastAsia="de-DE"/>
        </w:rPr>
        <w:t xml:space="preserve">Kyra </w:t>
      </w:r>
      <w:proofErr w:type="spellStart"/>
      <w:r w:rsidR="00BE69BE">
        <w:rPr>
          <w:rFonts w:ascii="Arial" w:eastAsia="Times New Roman" w:hAnsi="Arial" w:cs="Arial"/>
          <w:sz w:val="24"/>
          <w:szCs w:val="24"/>
          <w:lang w:eastAsia="de-DE"/>
        </w:rPr>
        <w:t>Duckert</w:t>
      </w:r>
      <w:proofErr w:type="spellEnd"/>
      <w:r w:rsidR="00BE69BE">
        <w:rPr>
          <w:rFonts w:ascii="Arial" w:eastAsia="Times New Roman" w:hAnsi="Arial" w:cs="Arial"/>
          <w:sz w:val="24"/>
          <w:szCs w:val="24"/>
          <w:lang w:eastAsia="de-DE"/>
        </w:rPr>
        <w:t xml:space="preserve">, </w:t>
      </w:r>
      <w:proofErr w:type="spellStart"/>
      <w:r w:rsidR="00BE69BE">
        <w:rPr>
          <w:rFonts w:ascii="Arial" w:eastAsia="Times New Roman" w:hAnsi="Arial" w:cs="Arial"/>
          <w:sz w:val="24"/>
          <w:szCs w:val="24"/>
          <w:lang w:eastAsia="de-DE"/>
        </w:rPr>
        <w:t>Anabelle</w:t>
      </w:r>
      <w:proofErr w:type="spellEnd"/>
      <w:r w:rsidR="00BE69BE">
        <w:rPr>
          <w:rFonts w:ascii="Arial" w:eastAsia="Times New Roman" w:hAnsi="Arial" w:cs="Arial"/>
          <w:sz w:val="24"/>
          <w:szCs w:val="24"/>
          <w:lang w:eastAsia="de-DE"/>
        </w:rPr>
        <w:t xml:space="preserve"> </w:t>
      </w:r>
      <w:proofErr w:type="spellStart"/>
      <w:r w:rsidR="00BE69BE">
        <w:rPr>
          <w:rFonts w:ascii="Arial" w:eastAsia="Times New Roman" w:hAnsi="Arial" w:cs="Arial"/>
          <w:sz w:val="24"/>
          <w:szCs w:val="24"/>
          <w:lang w:eastAsia="de-DE"/>
        </w:rPr>
        <w:t>Glende</w:t>
      </w:r>
      <w:proofErr w:type="spellEnd"/>
      <w:r w:rsidR="00BE69BE">
        <w:rPr>
          <w:rFonts w:ascii="Arial" w:eastAsia="Times New Roman" w:hAnsi="Arial" w:cs="Arial"/>
          <w:sz w:val="24"/>
          <w:szCs w:val="24"/>
          <w:lang w:eastAsia="de-DE"/>
        </w:rPr>
        <w:t>, Julia Schiemann (</w:t>
      </w:r>
      <w:proofErr w:type="spellStart"/>
      <w:r w:rsidR="00BE69BE">
        <w:rPr>
          <w:rFonts w:ascii="Arial" w:eastAsia="Times New Roman" w:hAnsi="Arial" w:cs="Arial"/>
          <w:sz w:val="24"/>
          <w:szCs w:val="24"/>
          <w:lang w:eastAsia="de-DE"/>
        </w:rPr>
        <w:t>Jgst</w:t>
      </w:r>
      <w:proofErr w:type="spellEnd"/>
      <w:r w:rsidR="00BE69BE">
        <w:rPr>
          <w:rFonts w:ascii="Arial" w:eastAsia="Times New Roman" w:hAnsi="Arial" w:cs="Arial"/>
          <w:sz w:val="24"/>
          <w:szCs w:val="24"/>
          <w:lang w:eastAsia="de-DE"/>
        </w:rPr>
        <w:t xml:space="preserve">. 12), </w:t>
      </w:r>
    </w:p>
    <w:p w:rsidR="005F107D" w:rsidRPr="00641E03" w:rsidRDefault="00BE69BE" w:rsidP="00BE69BE">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Hannah Fiedler, Finn </w:t>
      </w:r>
      <w:proofErr w:type="spellStart"/>
      <w:r>
        <w:rPr>
          <w:rFonts w:ascii="Arial" w:eastAsia="Times New Roman" w:hAnsi="Arial" w:cs="Arial"/>
          <w:sz w:val="24"/>
          <w:szCs w:val="24"/>
          <w:lang w:eastAsia="de-DE"/>
        </w:rPr>
        <w:t>Bräsike</w:t>
      </w:r>
      <w:proofErr w:type="spellEnd"/>
      <w:r>
        <w:rPr>
          <w:rFonts w:ascii="Arial" w:eastAsia="Times New Roman" w:hAnsi="Arial" w:cs="Arial"/>
          <w:sz w:val="24"/>
          <w:szCs w:val="24"/>
          <w:lang w:eastAsia="de-DE"/>
        </w:rPr>
        <w:t>, Max Tamms (9/ 1)</w:t>
      </w:r>
    </w:p>
    <w:p w:rsidR="000B0D37" w:rsidRDefault="005F107D" w:rsidP="000B0D37">
      <w:pPr>
        <w:spacing w:after="0" w:line="360" w:lineRule="auto"/>
        <w:rPr>
          <w:rFonts w:ascii="Arial" w:eastAsia="Times New Roman" w:hAnsi="Arial" w:cs="Arial"/>
          <w:sz w:val="24"/>
          <w:szCs w:val="24"/>
          <w:lang w:eastAsia="de-DE"/>
        </w:rPr>
      </w:pPr>
      <w:r w:rsidRPr="00641E03">
        <w:rPr>
          <w:rFonts w:ascii="Arial" w:eastAsia="Times New Roman" w:hAnsi="Arial" w:cs="Arial"/>
          <w:sz w:val="24"/>
          <w:szCs w:val="24"/>
          <w:lang w:eastAsia="de-DE"/>
        </w:rPr>
        <w:sym w:font="Wingdings" w:char="F075"/>
      </w:r>
      <w:r w:rsidRPr="00641E03">
        <w:rPr>
          <w:rFonts w:ascii="Arial" w:eastAsia="Times New Roman" w:hAnsi="Arial" w:cs="Arial"/>
          <w:sz w:val="24"/>
          <w:szCs w:val="24"/>
          <w:lang w:eastAsia="de-DE"/>
        </w:rPr>
        <w:t xml:space="preserve"> </w:t>
      </w:r>
      <w:r w:rsidRPr="00641E03">
        <w:rPr>
          <w:rFonts w:ascii="Arial" w:eastAsia="Times New Roman" w:hAnsi="Arial" w:cs="Arial"/>
          <w:b/>
          <w:sz w:val="24"/>
          <w:szCs w:val="24"/>
          <w:lang w:eastAsia="de-DE"/>
        </w:rPr>
        <w:t>Öffnungszeiten</w:t>
      </w:r>
      <w:r w:rsidRPr="00641E03">
        <w:rPr>
          <w:rFonts w:ascii="Arial" w:eastAsia="Times New Roman" w:hAnsi="Arial" w:cs="Arial"/>
          <w:sz w:val="24"/>
          <w:szCs w:val="24"/>
          <w:lang w:eastAsia="de-DE"/>
        </w:rPr>
        <w:t xml:space="preserve">: </w:t>
      </w:r>
      <w:r w:rsidR="000B0D37" w:rsidRPr="00641E03">
        <w:rPr>
          <w:rFonts w:ascii="Arial" w:eastAsia="Times New Roman" w:hAnsi="Arial" w:cs="Arial"/>
          <w:sz w:val="24"/>
          <w:szCs w:val="24"/>
          <w:lang w:eastAsia="de-DE"/>
        </w:rPr>
        <w:t xml:space="preserve">im Mittagsband (11.40 – 12.05 Uhr) </w:t>
      </w:r>
    </w:p>
    <w:p w:rsidR="00B1230B" w:rsidRPr="00641E03" w:rsidRDefault="00DE3A09" w:rsidP="000B0D37">
      <w:pPr>
        <w:spacing w:after="0" w:line="360" w:lineRule="auto"/>
        <w:rPr>
          <w:rFonts w:ascii="Arial" w:eastAsia="Times New Roman" w:hAnsi="Arial" w:cs="Arial"/>
          <w:sz w:val="24"/>
          <w:szCs w:val="24"/>
          <w:lang w:eastAsia="de-DE"/>
        </w:rPr>
      </w:pPr>
      <w:r>
        <w:rPr>
          <w:noProof/>
          <w:lang w:eastAsia="de-DE"/>
        </w:rPr>
        <w:drawing>
          <wp:inline distT="0" distB="0" distL="0" distR="0" wp14:anchorId="613E7D2B" wp14:editId="753D7892">
            <wp:extent cx="6010275" cy="3675976"/>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17" t="18802" r="7105" b="11570"/>
                    <a:stretch/>
                  </pic:blipFill>
                  <pic:spPr bwMode="auto">
                    <a:xfrm>
                      <a:off x="0" y="0"/>
                      <a:ext cx="6008448" cy="367485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F107D" w:rsidRPr="00641E03" w:rsidRDefault="005F107D" w:rsidP="005F107D">
      <w:pPr>
        <w:spacing w:after="0" w:line="240" w:lineRule="auto"/>
        <w:rPr>
          <w:rFonts w:ascii="Arial" w:eastAsia="Times New Roman" w:hAnsi="Arial" w:cs="Arial"/>
          <w:b/>
          <w:sz w:val="24"/>
          <w:szCs w:val="24"/>
          <w:lang w:eastAsia="de-DE"/>
        </w:rPr>
      </w:pPr>
      <w:r w:rsidRPr="00641E03">
        <w:rPr>
          <w:rFonts w:ascii="Arial" w:eastAsia="Times New Roman" w:hAnsi="Arial" w:cs="Arial"/>
          <w:sz w:val="24"/>
          <w:szCs w:val="24"/>
          <w:lang w:eastAsia="de-DE"/>
        </w:rPr>
        <w:sym w:font="Wingdings" w:char="F075"/>
      </w:r>
      <w:r w:rsidRPr="00641E03">
        <w:rPr>
          <w:rFonts w:ascii="Arial" w:eastAsia="Times New Roman" w:hAnsi="Arial" w:cs="Arial"/>
          <w:sz w:val="24"/>
          <w:szCs w:val="24"/>
          <w:lang w:eastAsia="de-DE"/>
        </w:rPr>
        <w:t xml:space="preserve"> </w:t>
      </w:r>
      <w:r w:rsidRPr="00641E03">
        <w:rPr>
          <w:rFonts w:ascii="Arial" w:eastAsia="Times New Roman" w:hAnsi="Arial" w:cs="Arial"/>
          <w:b/>
          <w:sz w:val="24"/>
          <w:szCs w:val="24"/>
          <w:lang w:eastAsia="de-DE"/>
        </w:rPr>
        <w:t>Wie werde ich Nutzer?</w:t>
      </w:r>
    </w:p>
    <w:p w:rsidR="00132145" w:rsidRDefault="005F107D" w:rsidP="00132145">
      <w:pPr>
        <w:spacing w:after="0" w:line="240" w:lineRule="auto"/>
        <w:jc w:val="both"/>
        <w:rPr>
          <w:rFonts w:ascii="Arial" w:eastAsia="Times New Roman" w:hAnsi="Arial" w:cs="Arial"/>
          <w:sz w:val="24"/>
          <w:szCs w:val="24"/>
          <w:lang w:eastAsia="de-DE"/>
        </w:rPr>
      </w:pPr>
      <w:r w:rsidRPr="00641E03">
        <w:rPr>
          <w:rFonts w:ascii="Arial" w:eastAsia="Times New Roman" w:hAnsi="Arial" w:cs="Arial"/>
          <w:sz w:val="24"/>
          <w:szCs w:val="24"/>
          <w:lang w:eastAsia="de-DE"/>
        </w:rPr>
        <w:t xml:space="preserve">Alle Bibliotheksbenutzer werden im Computer registriert und erhalten eine Nutzer-ID, die auf dem Schülerausweis vermerkt wird. Die Medien der Bibliothek können für </w:t>
      </w:r>
    </w:p>
    <w:p w:rsidR="005F107D" w:rsidRPr="00641E03" w:rsidRDefault="005F107D" w:rsidP="00132145">
      <w:pPr>
        <w:spacing w:after="0" w:line="240" w:lineRule="auto"/>
        <w:jc w:val="both"/>
        <w:rPr>
          <w:rFonts w:ascii="Arial" w:eastAsia="Times New Roman" w:hAnsi="Arial" w:cs="Arial"/>
          <w:sz w:val="24"/>
          <w:szCs w:val="24"/>
          <w:lang w:eastAsia="de-DE"/>
        </w:rPr>
      </w:pPr>
      <w:r w:rsidRPr="00641E03">
        <w:rPr>
          <w:rFonts w:ascii="Arial" w:eastAsia="Times New Roman" w:hAnsi="Arial" w:cs="Arial"/>
          <w:sz w:val="24"/>
          <w:szCs w:val="24"/>
          <w:lang w:eastAsia="de-DE"/>
        </w:rPr>
        <w:t>4 Wochen ausgeliehen werden; wenn nötig, ist auch eine Verlängerung möglich.</w:t>
      </w:r>
    </w:p>
    <w:p w:rsidR="005F107D" w:rsidRPr="00641E03" w:rsidRDefault="005F107D" w:rsidP="00132145">
      <w:pPr>
        <w:spacing w:after="0" w:line="240" w:lineRule="auto"/>
        <w:jc w:val="both"/>
        <w:rPr>
          <w:rFonts w:ascii="Arial" w:eastAsia="Times New Roman" w:hAnsi="Arial" w:cs="Arial"/>
          <w:sz w:val="24"/>
          <w:szCs w:val="24"/>
          <w:lang w:eastAsia="de-DE"/>
        </w:rPr>
      </w:pPr>
    </w:p>
    <w:p w:rsidR="005F107D" w:rsidRPr="00641E03" w:rsidRDefault="005F107D" w:rsidP="005F107D">
      <w:pPr>
        <w:spacing w:after="0" w:line="240" w:lineRule="auto"/>
        <w:rPr>
          <w:rFonts w:ascii="Arial" w:eastAsia="Times New Roman" w:hAnsi="Arial" w:cs="Arial"/>
          <w:b/>
          <w:sz w:val="24"/>
          <w:szCs w:val="24"/>
          <w:lang w:eastAsia="de-DE"/>
        </w:rPr>
      </w:pPr>
      <w:r w:rsidRPr="00641E03">
        <w:rPr>
          <w:rFonts w:ascii="Arial" w:eastAsia="Times New Roman" w:hAnsi="Arial" w:cs="Arial"/>
          <w:sz w:val="24"/>
          <w:szCs w:val="24"/>
          <w:lang w:eastAsia="de-DE"/>
        </w:rPr>
        <w:sym w:font="Wingdings" w:char="F075"/>
      </w:r>
      <w:r w:rsidRPr="00641E03">
        <w:rPr>
          <w:rFonts w:ascii="Arial" w:eastAsia="Times New Roman" w:hAnsi="Arial" w:cs="Arial"/>
          <w:sz w:val="24"/>
          <w:szCs w:val="24"/>
          <w:lang w:eastAsia="de-DE"/>
        </w:rPr>
        <w:t xml:space="preserve"> </w:t>
      </w:r>
      <w:r w:rsidRPr="00641E03">
        <w:rPr>
          <w:rFonts w:ascii="Arial" w:eastAsia="Times New Roman" w:hAnsi="Arial" w:cs="Arial"/>
          <w:b/>
          <w:sz w:val="24"/>
          <w:szCs w:val="24"/>
          <w:lang w:eastAsia="de-DE"/>
        </w:rPr>
        <w:t>Was bietet die Bibliothek?</w:t>
      </w:r>
    </w:p>
    <w:p w:rsidR="005F107D" w:rsidRDefault="005F107D" w:rsidP="005F107D">
      <w:pPr>
        <w:spacing w:after="0" w:line="240" w:lineRule="auto"/>
        <w:jc w:val="both"/>
        <w:rPr>
          <w:rFonts w:ascii="Arial" w:eastAsia="Times New Roman" w:hAnsi="Arial" w:cs="Arial"/>
          <w:sz w:val="24"/>
          <w:szCs w:val="24"/>
          <w:lang w:eastAsia="de-DE"/>
        </w:rPr>
      </w:pPr>
      <w:r w:rsidRPr="00641E03">
        <w:rPr>
          <w:rFonts w:ascii="Arial" w:eastAsia="Times New Roman" w:hAnsi="Arial" w:cs="Arial"/>
          <w:sz w:val="24"/>
          <w:szCs w:val="24"/>
          <w:lang w:eastAsia="de-DE"/>
        </w:rPr>
        <w:lastRenderedPageBreak/>
        <w:t xml:space="preserve">Nachschlagwerke, Fachliteratur zu allen Unterrichtsfächern (auch Lehrbücher), Belletristik (auch englisch,…), eine Dauerleihgabe der Stadt- und Kreisbibliothek "Hans </w:t>
      </w:r>
      <w:proofErr w:type="spellStart"/>
      <w:r w:rsidRPr="00641E03">
        <w:rPr>
          <w:rFonts w:ascii="Arial" w:eastAsia="Times New Roman" w:hAnsi="Arial" w:cs="Arial"/>
          <w:sz w:val="24"/>
          <w:szCs w:val="24"/>
          <w:lang w:eastAsia="de-DE"/>
        </w:rPr>
        <w:t>Keilson</w:t>
      </w:r>
      <w:proofErr w:type="spellEnd"/>
      <w:r w:rsidRPr="00641E03">
        <w:rPr>
          <w:rFonts w:ascii="Arial" w:eastAsia="Times New Roman" w:hAnsi="Arial" w:cs="Arial"/>
          <w:sz w:val="24"/>
          <w:szCs w:val="24"/>
          <w:lang w:eastAsia="de-DE"/>
        </w:rPr>
        <w:t>" Bad Freienwalde (Klassiker), eine Auswahl der von den Nationalsozialisten verfemten und verbotenen Literatur (Bibliothek Verbrannter Bücher), Digitale Bibliothek, Facharbeiten von Schülern, CDs, DVDs, Zeitschriften ...  Sie ist inzwischen auf weit über 4000 Medien angewachsen.</w:t>
      </w:r>
    </w:p>
    <w:p w:rsidR="00103671" w:rsidRPr="00641E03" w:rsidRDefault="00103671" w:rsidP="005F107D">
      <w:pPr>
        <w:spacing w:after="0" w:line="240" w:lineRule="auto"/>
        <w:jc w:val="both"/>
        <w:rPr>
          <w:rFonts w:ascii="Arial" w:eastAsia="Times New Roman" w:hAnsi="Arial" w:cs="Arial"/>
          <w:sz w:val="24"/>
          <w:szCs w:val="24"/>
          <w:lang w:eastAsia="de-DE"/>
        </w:rPr>
      </w:pPr>
    </w:p>
    <w:p w:rsidR="00103671" w:rsidRDefault="005F107D" w:rsidP="00103671">
      <w:pPr>
        <w:spacing w:after="0" w:line="240" w:lineRule="auto"/>
        <w:rPr>
          <w:rFonts w:ascii="Arial" w:eastAsia="Times New Roman" w:hAnsi="Arial" w:cs="Arial"/>
          <w:sz w:val="24"/>
          <w:szCs w:val="24"/>
          <w:lang w:eastAsia="de-DE"/>
        </w:rPr>
      </w:pPr>
      <w:r w:rsidRPr="00641E03">
        <w:rPr>
          <w:rFonts w:ascii="Arial" w:eastAsia="Times New Roman" w:hAnsi="Arial" w:cs="Arial"/>
          <w:sz w:val="24"/>
          <w:szCs w:val="24"/>
          <w:lang w:eastAsia="de-DE"/>
        </w:rPr>
        <w:sym w:font="Wingdings" w:char="F075"/>
      </w:r>
      <w:r w:rsidRPr="00641E03">
        <w:rPr>
          <w:rFonts w:ascii="Arial" w:eastAsia="Times New Roman" w:hAnsi="Arial" w:cs="Arial"/>
          <w:sz w:val="24"/>
          <w:szCs w:val="24"/>
          <w:lang w:eastAsia="de-DE"/>
        </w:rPr>
        <w:t xml:space="preserve"> </w:t>
      </w:r>
      <w:r w:rsidRPr="00641E03">
        <w:rPr>
          <w:rFonts w:ascii="Arial" w:eastAsia="Times New Roman" w:hAnsi="Arial" w:cs="Arial"/>
          <w:b/>
          <w:bCs/>
          <w:i/>
          <w:iCs/>
          <w:sz w:val="24"/>
          <w:szCs w:val="24"/>
          <w:lang w:eastAsia="de-DE"/>
        </w:rPr>
        <w:t>Kooperationspartner:</w:t>
      </w:r>
      <w:r w:rsidRPr="00641E03">
        <w:rPr>
          <w:rFonts w:ascii="Arial" w:eastAsia="Times New Roman" w:hAnsi="Arial" w:cs="Arial"/>
          <w:sz w:val="24"/>
          <w:szCs w:val="24"/>
          <w:lang w:eastAsia="de-DE"/>
        </w:rPr>
        <w:t xml:space="preserve"> Stadt- und Kreisbibliothek „Hans </w:t>
      </w:r>
      <w:proofErr w:type="spellStart"/>
      <w:r w:rsidRPr="00641E03">
        <w:rPr>
          <w:rFonts w:ascii="Arial" w:eastAsia="Times New Roman" w:hAnsi="Arial" w:cs="Arial"/>
          <w:sz w:val="24"/>
          <w:szCs w:val="24"/>
          <w:lang w:eastAsia="de-DE"/>
        </w:rPr>
        <w:t>Keilson</w:t>
      </w:r>
      <w:proofErr w:type="spellEnd"/>
      <w:r w:rsidRPr="00641E03">
        <w:rPr>
          <w:rFonts w:ascii="Arial" w:eastAsia="Times New Roman" w:hAnsi="Arial" w:cs="Arial"/>
          <w:sz w:val="24"/>
          <w:szCs w:val="24"/>
          <w:lang w:eastAsia="de-DE"/>
        </w:rPr>
        <w:t xml:space="preserve">“ Bad Freienwalde </w:t>
      </w:r>
      <w:r w:rsidR="00103671">
        <w:rPr>
          <w:rFonts w:ascii="Arial" w:eastAsia="Times New Roman" w:hAnsi="Arial" w:cs="Arial"/>
          <w:sz w:val="24"/>
          <w:szCs w:val="24"/>
          <w:lang w:eastAsia="de-DE"/>
        </w:rPr>
        <w:t xml:space="preserve"> </w:t>
      </w:r>
    </w:p>
    <w:p w:rsidR="005F107D" w:rsidRDefault="00E136B2">
      <w:pPr>
        <w:rPr>
          <w:rFonts w:ascii="Arial" w:eastAsia="Times New Roman" w:hAnsi="Arial" w:cs="Arial"/>
          <w:sz w:val="24"/>
          <w:szCs w:val="24"/>
          <w:lang w:eastAsia="de-DE"/>
        </w:rPr>
      </w:pPr>
      <w:r>
        <w:rPr>
          <w:rFonts w:ascii="Arial" w:eastAsia="Times New Roman" w:hAnsi="Arial" w:cs="Arial"/>
          <w:sz w:val="24"/>
          <w:szCs w:val="24"/>
          <w:lang w:eastAsia="de-DE"/>
        </w:rPr>
        <w:t xml:space="preserve">    </w:t>
      </w:r>
      <w:hyperlink r:id="rId9" w:history="1">
        <w:r w:rsidRPr="00B16030">
          <w:rPr>
            <w:rStyle w:val="Hyperlink"/>
            <w:rFonts w:ascii="Arial" w:eastAsia="Times New Roman" w:hAnsi="Arial" w:cs="Arial"/>
            <w:sz w:val="24"/>
            <w:szCs w:val="24"/>
            <w:lang w:eastAsia="de-DE"/>
          </w:rPr>
          <w:t>http://www.bibliothek.bad-freienwalde.de/bibliothek/index.php</w:t>
        </w:r>
      </w:hyperlink>
    </w:p>
    <w:p w:rsidR="00E136B2" w:rsidRDefault="00E136B2" w:rsidP="00E136B2">
      <w:pPr>
        <w:spacing w:after="0" w:line="240" w:lineRule="auto"/>
        <w:rPr>
          <w:rFonts w:ascii="Arial" w:eastAsia="Times New Roman" w:hAnsi="Arial" w:cs="Arial"/>
          <w:b/>
          <w:bCs/>
          <w:i/>
          <w:iCs/>
          <w:sz w:val="24"/>
          <w:szCs w:val="24"/>
          <w:lang w:eastAsia="de-DE"/>
        </w:rPr>
      </w:pPr>
      <w:r w:rsidRPr="00641E03">
        <w:rPr>
          <w:rFonts w:ascii="Arial" w:eastAsia="Times New Roman" w:hAnsi="Arial" w:cs="Arial"/>
          <w:sz w:val="24"/>
          <w:szCs w:val="24"/>
          <w:lang w:eastAsia="de-DE"/>
        </w:rPr>
        <w:sym w:font="Wingdings" w:char="F075"/>
      </w:r>
      <w:r>
        <w:rPr>
          <w:rFonts w:ascii="Arial" w:eastAsia="Times New Roman" w:hAnsi="Arial" w:cs="Arial"/>
          <w:sz w:val="24"/>
          <w:szCs w:val="24"/>
          <w:lang w:eastAsia="de-DE"/>
        </w:rPr>
        <w:t xml:space="preserve"> </w:t>
      </w:r>
      <w:r>
        <w:rPr>
          <w:rFonts w:ascii="Arial" w:eastAsia="Times New Roman" w:hAnsi="Arial" w:cs="Arial"/>
          <w:b/>
          <w:bCs/>
          <w:i/>
          <w:iCs/>
          <w:sz w:val="24"/>
          <w:szCs w:val="24"/>
          <w:lang w:eastAsia="de-DE"/>
        </w:rPr>
        <w:t xml:space="preserve">Empfehlungen im Internet:  </w:t>
      </w:r>
    </w:p>
    <w:p w:rsidR="00E136B2" w:rsidRDefault="00E136B2" w:rsidP="00E136B2">
      <w:pPr>
        <w:spacing w:after="0" w:line="240" w:lineRule="auto"/>
        <w:rPr>
          <w:rStyle w:val="Hyperlink"/>
          <w:rFonts w:eastAsia="Times New Roman"/>
          <w:sz w:val="24"/>
          <w:szCs w:val="24"/>
          <w:lang w:eastAsia="de-DE"/>
        </w:rPr>
      </w:pPr>
      <w:r>
        <w:rPr>
          <w:rFonts w:ascii="Arial" w:eastAsia="Times New Roman" w:hAnsi="Arial" w:cs="Arial"/>
          <w:b/>
          <w:bCs/>
          <w:i/>
          <w:iCs/>
          <w:sz w:val="24"/>
          <w:szCs w:val="24"/>
          <w:lang w:eastAsia="de-DE"/>
        </w:rPr>
        <w:t xml:space="preserve">     </w:t>
      </w:r>
      <w:hyperlink r:id="rId10" w:history="1">
        <w:r w:rsidRPr="00E136B2">
          <w:rPr>
            <w:rStyle w:val="Hyperlink"/>
            <w:rFonts w:ascii="Arial" w:eastAsia="Times New Roman" w:hAnsi="Arial" w:cs="Arial"/>
            <w:sz w:val="24"/>
            <w:szCs w:val="24"/>
            <w:lang w:eastAsia="de-DE"/>
          </w:rPr>
          <w:t>http://www.lesespass-guetersloh.de/lesespass/</w:t>
        </w:r>
      </w:hyperlink>
    </w:p>
    <w:p w:rsidR="00E136B2" w:rsidRPr="00641E03" w:rsidRDefault="00E136B2">
      <w:pPr>
        <w:rPr>
          <w:rFonts w:ascii="Arial" w:hAnsi="Arial" w:cs="Arial"/>
        </w:rPr>
      </w:pPr>
    </w:p>
    <w:p w:rsidR="005C1151" w:rsidRPr="00286AD9" w:rsidRDefault="00E136B2" w:rsidP="005C1151">
      <w:pPr>
        <w:spacing w:after="0" w:line="240" w:lineRule="auto"/>
        <w:rPr>
          <w:rFonts w:ascii="Arial" w:hAnsi="Arial" w:cs="Arial"/>
          <w:color w:val="FF0000"/>
          <w:sz w:val="28"/>
          <w:szCs w:val="28"/>
        </w:rPr>
      </w:pPr>
      <w:r w:rsidRPr="00286AD9">
        <w:rPr>
          <w:rFonts w:ascii="Arial" w:hAnsi="Arial" w:cs="Arial"/>
          <w:color w:val="FF0000"/>
          <w:sz w:val="28"/>
          <w:szCs w:val="28"/>
          <w:u w:val="single"/>
        </w:rPr>
        <w:t>Achtung:</w:t>
      </w:r>
      <w:r w:rsidRPr="00286AD9">
        <w:rPr>
          <w:rFonts w:ascii="Arial" w:hAnsi="Arial" w:cs="Arial"/>
          <w:color w:val="FF0000"/>
          <w:sz w:val="28"/>
          <w:szCs w:val="28"/>
        </w:rPr>
        <w:t xml:space="preserve"> </w:t>
      </w:r>
      <w:r w:rsidR="00641E03" w:rsidRPr="00286AD9">
        <w:rPr>
          <w:rFonts w:ascii="Arial" w:hAnsi="Arial" w:cs="Arial"/>
          <w:color w:val="FF0000"/>
          <w:sz w:val="28"/>
          <w:szCs w:val="28"/>
        </w:rPr>
        <w:t xml:space="preserve">Wir suchen Interessenten, die uns dabei unterstützen, </w:t>
      </w:r>
    </w:p>
    <w:p w:rsidR="00641E03" w:rsidRPr="00286AD9" w:rsidRDefault="00E136B2">
      <w:pPr>
        <w:rPr>
          <w:rFonts w:ascii="Arial" w:hAnsi="Arial" w:cs="Arial"/>
          <w:color w:val="FF0000"/>
          <w:sz w:val="28"/>
          <w:szCs w:val="28"/>
        </w:rPr>
      </w:pPr>
      <w:r w:rsidRPr="00286AD9">
        <w:rPr>
          <w:rFonts w:ascii="Arial" w:hAnsi="Arial" w:cs="Arial"/>
          <w:color w:val="FF0000"/>
          <w:sz w:val="28"/>
          <w:szCs w:val="28"/>
        </w:rPr>
        <w:t xml:space="preserve">                 </w:t>
      </w:r>
      <w:r w:rsidR="00641E03" w:rsidRPr="00286AD9">
        <w:rPr>
          <w:rFonts w:ascii="Arial" w:hAnsi="Arial" w:cs="Arial"/>
          <w:color w:val="FF0000"/>
          <w:sz w:val="28"/>
          <w:szCs w:val="28"/>
        </w:rPr>
        <w:t xml:space="preserve">die Öffnungszeiten täglich zu realisieren. </w:t>
      </w:r>
    </w:p>
    <w:p w:rsidR="005F107D" w:rsidRPr="00E136B2" w:rsidRDefault="005F107D">
      <w:pPr>
        <w:rPr>
          <w:rFonts w:ascii="Arial" w:eastAsia="Times New Roman" w:hAnsi="Arial" w:cs="Arial"/>
          <w:sz w:val="24"/>
          <w:szCs w:val="24"/>
          <w:lang w:eastAsia="de-DE"/>
        </w:rPr>
      </w:pPr>
      <w:r w:rsidRPr="00E136B2">
        <w:rPr>
          <w:rFonts w:ascii="Arial" w:eastAsia="Times New Roman" w:hAnsi="Arial" w:cs="Arial"/>
          <w:sz w:val="24"/>
          <w:szCs w:val="24"/>
          <w:lang w:eastAsia="de-DE"/>
        </w:rPr>
        <w:t xml:space="preserve">Stand: </w:t>
      </w:r>
      <w:r w:rsidR="00286AD9">
        <w:rPr>
          <w:rFonts w:ascii="Arial" w:eastAsia="Times New Roman" w:hAnsi="Arial" w:cs="Arial"/>
          <w:sz w:val="24"/>
          <w:szCs w:val="24"/>
          <w:lang w:eastAsia="de-DE"/>
        </w:rPr>
        <w:t>November</w:t>
      </w:r>
      <w:r w:rsidRPr="00E136B2">
        <w:rPr>
          <w:rFonts w:ascii="Arial" w:eastAsia="Times New Roman" w:hAnsi="Arial" w:cs="Arial"/>
          <w:sz w:val="24"/>
          <w:szCs w:val="24"/>
          <w:lang w:eastAsia="de-DE"/>
        </w:rPr>
        <w:t xml:space="preserve"> 20</w:t>
      </w:r>
      <w:r w:rsidR="00286AD9">
        <w:rPr>
          <w:rFonts w:ascii="Arial" w:eastAsia="Times New Roman" w:hAnsi="Arial" w:cs="Arial"/>
          <w:sz w:val="24"/>
          <w:szCs w:val="24"/>
          <w:lang w:eastAsia="de-DE"/>
        </w:rPr>
        <w:t>2</w:t>
      </w:r>
      <w:r w:rsidRPr="00E136B2">
        <w:rPr>
          <w:rFonts w:ascii="Arial" w:eastAsia="Times New Roman" w:hAnsi="Arial" w:cs="Arial"/>
          <w:sz w:val="24"/>
          <w:szCs w:val="24"/>
          <w:lang w:eastAsia="de-DE"/>
        </w:rPr>
        <w:t>1</w:t>
      </w:r>
    </w:p>
    <w:p w:rsidR="00E451C4" w:rsidRDefault="00C97660" w:rsidP="00132145">
      <w:pPr>
        <w:spacing w:before="120" w:after="120" w:line="240" w:lineRule="auto"/>
        <w:jc w:val="both"/>
        <w:outlineLvl w:val="0"/>
      </w:pPr>
      <w:r w:rsidRPr="00103671">
        <w:rPr>
          <w:rFonts w:ascii="Arial" w:eastAsia="Times New Roman" w:hAnsi="Arial" w:cs="Arial"/>
          <w:sz w:val="12"/>
          <w:szCs w:val="12"/>
          <w:lang w:eastAsia="de-DE"/>
        </w:rPr>
        <w:t>. Zitatquelle: http://www.gutzitiert.de/zitate_sprueche-lesen.html?page=2</w:t>
      </w:r>
    </w:p>
    <w:sectPr w:rsidR="00E451C4" w:rsidSect="00173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B59"/>
    <w:multiLevelType w:val="hybridMultilevel"/>
    <w:tmpl w:val="2C6C9DDA"/>
    <w:lvl w:ilvl="0" w:tplc="ADA421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3B0CC8"/>
    <w:multiLevelType w:val="multilevel"/>
    <w:tmpl w:val="C9D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7D"/>
    <w:rsid w:val="00081C6A"/>
    <w:rsid w:val="000B0D37"/>
    <w:rsid w:val="00103671"/>
    <w:rsid w:val="00132145"/>
    <w:rsid w:val="00173EC0"/>
    <w:rsid w:val="00286AD9"/>
    <w:rsid w:val="002E377D"/>
    <w:rsid w:val="003569B8"/>
    <w:rsid w:val="003970EC"/>
    <w:rsid w:val="004F7888"/>
    <w:rsid w:val="005C1151"/>
    <w:rsid w:val="005F107D"/>
    <w:rsid w:val="00641E03"/>
    <w:rsid w:val="00960745"/>
    <w:rsid w:val="00A80163"/>
    <w:rsid w:val="00B1230B"/>
    <w:rsid w:val="00BE5944"/>
    <w:rsid w:val="00BE69BE"/>
    <w:rsid w:val="00C068D5"/>
    <w:rsid w:val="00C97660"/>
    <w:rsid w:val="00CA6C57"/>
    <w:rsid w:val="00CB0338"/>
    <w:rsid w:val="00D8658F"/>
    <w:rsid w:val="00DE3A09"/>
    <w:rsid w:val="00E136B2"/>
    <w:rsid w:val="00EC66FE"/>
    <w:rsid w:val="00F56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3E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07D"/>
    <w:rPr>
      <w:rFonts w:ascii="Tahoma" w:hAnsi="Tahoma" w:cs="Tahoma"/>
      <w:sz w:val="16"/>
      <w:szCs w:val="16"/>
    </w:rPr>
  </w:style>
  <w:style w:type="paragraph" w:styleId="StandardWeb">
    <w:name w:val="Normal (Web)"/>
    <w:basedOn w:val="Standard"/>
    <w:uiPriority w:val="99"/>
    <w:semiHidden/>
    <w:unhideWhenUsed/>
    <w:rsid w:val="005F10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107D"/>
    <w:rPr>
      <w:color w:val="0000FF"/>
      <w:u w:val="single"/>
    </w:rPr>
  </w:style>
  <w:style w:type="character" w:styleId="Hervorhebung">
    <w:name w:val="Emphasis"/>
    <w:basedOn w:val="Absatz-Standardschriftart"/>
    <w:uiPriority w:val="20"/>
    <w:qFormat/>
    <w:rsid w:val="005F107D"/>
    <w:rPr>
      <w:i/>
      <w:iCs/>
    </w:rPr>
  </w:style>
  <w:style w:type="paragraph" w:styleId="Listenabsatz">
    <w:name w:val="List Paragraph"/>
    <w:basedOn w:val="Standard"/>
    <w:uiPriority w:val="34"/>
    <w:qFormat/>
    <w:rsid w:val="000B0D37"/>
    <w:pPr>
      <w:ind w:left="720"/>
      <w:contextualSpacing/>
    </w:pPr>
  </w:style>
  <w:style w:type="character" w:styleId="BesuchterHyperlink">
    <w:name w:val="FollowedHyperlink"/>
    <w:basedOn w:val="Absatz-Standardschriftart"/>
    <w:uiPriority w:val="99"/>
    <w:semiHidden/>
    <w:unhideWhenUsed/>
    <w:rsid w:val="00E13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3E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07D"/>
    <w:rPr>
      <w:rFonts w:ascii="Tahoma" w:hAnsi="Tahoma" w:cs="Tahoma"/>
      <w:sz w:val="16"/>
      <w:szCs w:val="16"/>
    </w:rPr>
  </w:style>
  <w:style w:type="paragraph" w:styleId="StandardWeb">
    <w:name w:val="Normal (Web)"/>
    <w:basedOn w:val="Standard"/>
    <w:uiPriority w:val="99"/>
    <w:semiHidden/>
    <w:unhideWhenUsed/>
    <w:rsid w:val="005F10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107D"/>
    <w:rPr>
      <w:color w:val="0000FF"/>
      <w:u w:val="single"/>
    </w:rPr>
  </w:style>
  <w:style w:type="character" w:styleId="Hervorhebung">
    <w:name w:val="Emphasis"/>
    <w:basedOn w:val="Absatz-Standardschriftart"/>
    <w:uiPriority w:val="20"/>
    <w:qFormat/>
    <w:rsid w:val="005F107D"/>
    <w:rPr>
      <w:i/>
      <w:iCs/>
    </w:rPr>
  </w:style>
  <w:style w:type="paragraph" w:styleId="Listenabsatz">
    <w:name w:val="List Paragraph"/>
    <w:basedOn w:val="Standard"/>
    <w:uiPriority w:val="34"/>
    <w:qFormat/>
    <w:rsid w:val="000B0D37"/>
    <w:pPr>
      <w:ind w:left="720"/>
      <w:contextualSpacing/>
    </w:pPr>
  </w:style>
  <w:style w:type="character" w:styleId="BesuchterHyperlink">
    <w:name w:val="FollowedHyperlink"/>
    <w:basedOn w:val="Absatz-Standardschriftart"/>
    <w:uiPriority w:val="99"/>
    <w:semiHidden/>
    <w:unhideWhenUsed/>
    <w:rsid w:val="00E13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4081">
      <w:bodyDiv w:val="1"/>
      <w:marLeft w:val="0"/>
      <w:marRight w:val="0"/>
      <w:marTop w:val="0"/>
      <w:marBottom w:val="0"/>
      <w:divBdr>
        <w:top w:val="none" w:sz="0" w:space="0" w:color="auto"/>
        <w:left w:val="none" w:sz="0" w:space="0" w:color="auto"/>
        <w:bottom w:val="none" w:sz="0" w:space="0" w:color="auto"/>
        <w:right w:val="none" w:sz="0" w:space="0" w:color="auto"/>
      </w:divBdr>
    </w:div>
    <w:div w:id="17764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sespass-guetersloh.de/lesespass/" TargetMode="External"/><Relationship Id="rId4" Type="http://schemas.openxmlformats.org/officeDocument/2006/relationships/settings" Target="settings.xml"/><Relationship Id="rId9" Type="http://schemas.openxmlformats.org/officeDocument/2006/relationships/hyperlink" Target="http://www.bibliothek.bad-freienwalde.de/bibliothek/index.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Margitta Heidemann</dc:creator>
  <cp:lastModifiedBy>Herr Programmadministrator</cp:lastModifiedBy>
  <cp:revision>5</cp:revision>
  <dcterms:created xsi:type="dcterms:W3CDTF">2021-11-17T19:00:00Z</dcterms:created>
  <dcterms:modified xsi:type="dcterms:W3CDTF">2021-11-19T13:24:00Z</dcterms:modified>
</cp:coreProperties>
</file>